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B4BB9" w:rsidTr="005B4BB9">
        <w:tc>
          <w:tcPr>
            <w:tcW w:w="2126" w:type="dxa"/>
          </w:tcPr>
          <w:p w:rsidR="005B4BB9" w:rsidRDefault="005B4BB9"/>
        </w:tc>
        <w:tc>
          <w:tcPr>
            <w:tcW w:w="2126" w:type="dxa"/>
          </w:tcPr>
          <w:p w:rsidR="005B4BB9" w:rsidRDefault="005B4BB9"/>
        </w:tc>
        <w:tc>
          <w:tcPr>
            <w:tcW w:w="4252" w:type="dxa"/>
            <w:gridSpan w:val="2"/>
            <w:vMerge w:val="restart"/>
          </w:tcPr>
          <w:p w:rsidR="005B4BB9" w:rsidRDefault="005B4BB9"/>
        </w:tc>
      </w:tr>
      <w:tr w:rsidR="005B4BB9" w:rsidTr="005B4BB9">
        <w:tc>
          <w:tcPr>
            <w:tcW w:w="4252" w:type="dxa"/>
            <w:gridSpan w:val="2"/>
          </w:tcPr>
          <w:p w:rsidR="005B4BB9" w:rsidRPr="005B4BB9" w:rsidRDefault="005B4B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B4BB9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B4BB9" w:rsidRDefault="005B4BB9"/>
        </w:tc>
      </w:tr>
      <w:tr w:rsidR="005B4BB9" w:rsidTr="005B4BB9">
        <w:tc>
          <w:tcPr>
            <w:tcW w:w="4252" w:type="dxa"/>
            <w:gridSpan w:val="2"/>
          </w:tcPr>
          <w:p w:rsidR="005B4BB9" w:rsidRPr="005B4BB9" w:rsidRDefault="005B4BB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B4BB9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B4BB9" w:rsidRDefault="005B4BB9"/>
        </w:tc>
      </w:tr>
      <w:tr w:rsidR="005B4BB9" w:rsidTr="005B4BB9">
        <w:tc>
          <w:tcPr>
            <w:tcW w:w="4252" w:type="dxa"/>
            <w:gridSpan w:val="2"/>
          </w:tcPr>
          <w:p w:rsidR="005B4BB9" w:rsidRPr="005B4BB9" w:rsidRDefault="005B4BB9">
            <w:pPr>
              <w:rPr>
                <w:rFonts w:ascii="Times New Roman" w:hAnsi="Times New Roman" w:cs="Times New Roman"/>
              </w:rPr>
            </w:pPr>
            <w:r w:rsidRPr="005B4BB9">
              <w:rPr>
                <w:rFonts w:ascii="Times New Roman" w:hAnsi="Times New Roman" w:cs="Times New Roman"/>
              </w:rPr>
              <w:t>GUAR. PURE DE PATATAS</w:t>
            </w:r>
          </w:p>
        </w:tc>
        <w:tc>
          <w:tcPr>
            <w:tcW w:w="4252" w:type="dxa"/>
            <w:gridSpan w:val="2"/>
            <w:vMerge/>
          </w:tcPr>
          <w:p w:rsidR="005B4BB9" w:rsidRDefault="005B4BB9"/>
        </w:tc>
      </w:tr>
      <w:tr w:rsidR="005B4BB9" w:rsidTr="005B4BB9">
        <w:tc>
          <w:tcPr>
            <w:tcW w:w="4252" w:type="dxa"/>
            <w:gridSpan w:val="2"/>
          </w:tcPr>
          <w:p w:rsidR="005B4BB9" w:rsidRPr="005B4BB9" w:rsidRDefault="005B4BB9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B4BB9" w:rsidRDefault="005B4BB9"/>
        </w:tc>
      </w:tr>
      <w:tr w:rsidR="005B4BB9" w:rsidTr="005B4BB9">
        <w:tc>
          <w:tcPr>
            <w:tcW w:w="4252" w:type="dxa"/>
            <w:gridSpan w:val="2"/>
          </w:tcPr>
          <w:p w:rsidR="005B4BB9" w:rsidRPr="005B4BB9" w:rsidRDefault="005B4B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B4BB9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B4BB9" w:rsidRDefault="005B4BB9"/>
        </w:tc>
      </w:tr>
      <w:tr w:rsidR="005B4BB9" w:rsidTr="005B4BB9">
        <w:tc>
          <w:tcPr>
            <w:tcW w:w="4252" w:type="dxa"/>
            <w:gridSpan w:val="2"/>
          </w:tcPr>
          <w:p w:rsidR="005B4BB9" w:rsidRDefault="005B4BB9"/>
        </w:tc>
        <w:tc>
          <w:tcPr>
            <w:tcW w:w="4252" w:type="dxa"/>
            <w:gridSpan w:val="2"/>
            <w:vMerge/>
          </w:tcPr>
          <w:p w:rsidR="005B4BB9" w:rsidRDefault="005B4BB9"/>
        </w:tc>
      </w:tr>
      <w:tr w:rsidR="005B4BB9" w:rsidTr="005B4BB9">
        <w:tc>
          <w:tcPr>
            <w:tcW w:w="2126" w:type="dxa"/>
          </w:tcPr>
          <w:p w:rsidR="005B4BB9" w:rsidRDefault="005B4BB9"/>
        </w:tc>
        <w:tc>
          <w:tcPr>
            <w:tcW w:w="2126" w:type="dxa"/>
          </w:tcPr>
          <w:p w:rsidR="005B4BB9" w:rsidRDefault="005B4BB9"/>
        </w:tc>
        <w:tc>
          <w:tcPr>
            <w:tcW w:w="4252" w:type="dxa"/>
            <w:gridSpan w:val="2"/>
            <w:vMerge/>
          </w:tcPr>
          <w:p w:rsidR="005B4BB9" w:rsidRDefault="005B4BB9"/>
        </w:tc>
      </w:tr>
      <w:tr w:rsidR="005B4BB9" w:rsidTr="005B4BB9">
        <w:tc>
          <w:tcPr>
            <w:tcW w:w="8504" w:type="dxa"/>
            <w:gridSpan w:val="4"/>
          </w:tcPr>
          <w:tbl>
            <w:tblPr>
              <w:tblW w:w="60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00"/>
              <w:gridCol w:w="1208"/>
              <w:gridCol w:w="932"/>
              <w:gridCol w:w="704"/>
            </w:tblGrid>
            <w:tr w:rsidR="005B4BB9" w:rsidRPr="005B4BB9" w:rsidTr="005B4BB9">
              <w:tc>
                <w:tcPr>
                  <w:tcW w:w="3200" w:type="dxa"/>
                  <w:shd w:val="solid" w:color="000000" w:fill="FFFFFF"/>
                </w:tcPr>
                <w:p w:rsidR="005B4BB9" w:rsidRPr="005B4BB9" w:rsidRDefault="005B4BB9">
                  <w:pPr>
                    <w:rPr>
                      <w:b/>
                      <w:bCs/>
                    </w:rPr>
                  </w:pPr>
                  <w:r w:rsidRPr="005B4BB9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B4BB9" w:rsidRPr="005B4BB9" w:rsidRDefault="005B4BB9" w:rsidP="005B4BB9">
                  <w:pPr>
                    <w:jc w:val="right"/>
                    <w:rPr>
                      <w:b/>
                      <w:bCs/>
                    </w:rPr>
                  </w:pPr>
                  <w:r w:rsidRPr="005B4BB9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B4BB9" w:rsidRPr="005B4BB9" w:rsidRDefault="005B4BB9" w:rsidP="005B4BB9">
                  <w:pPr>
                    <w:jc w:val="right"/>
                    <w:rPr>
                      <w:b/>
                      <w:bCs/>
                    </w:rPr>
                  </w:pPr>
                  <w:r w:rsidRPr="005B4BB9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B4BB9" w:rsidRPr="005B4BB9" w:rsidRDefault="005B4BB9" w:rsidP="005B4BB9">
                  <w:pPr>
                    <w:jc w:val="right"/>
                    <w:rPr>
                      <w:b/>
                      <w:bCs/>
                    </w:rPr>
                  </w:pPr>
                  <w:r w:rsidRPr="005B4BB9">
                    <w:rPr>
                      <w:b/>
                      <w:bCs/>
                    </w:rPr>
                    <w:t>U.M.</w:t>
                  </w:r>
                </w:p>
              </w:tc>
            </w:tr>
            <w:tr w:rsidR="005B4BB9" w:rsidRPr="005B4BB9" w:rsidTr="005B4BB9">
              <w:tc>
                <w:tcPr>
                  <w:tcW w:w="3200" w:type="dxa"/>
                  <w:shd w:val="clear" w:color="auto" w:fill="auto"/>
                </w:tcPr>
                <w:p w:rsidR="005B4BB9" w:rsidRPr="005B4BB9" w:rsidRDefault="005B4BB9">
                  <w:r w:rsidRPr="005B4BB9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GR</w:t>
                  </w:r>
                </w:p>
              </w:tc>
            </w:tr>
            <w:tr w:rsidR="005B4BB9" w:rsidRPr="005B4BB9" w:rsidTr="005B4BB9">
              <w:tc>
                <w:tcPr>
                  <w:tcW w:w="3200" w:type="dxa"/>
                  <w:shd w:val="clear" w:color="auto" w:fill="auto"/>
                </w:tcPr>
                <w:p w:rsidR="005B4BB9" w:rsidRPr="005B4BB9" w:rsidRDefault="005B4BB9">
                  <w:r w:rsidRPr="005B4BB9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GR</w:t>
                  </w:r>
                </w:p>
              </w:tc>
            </w:tr>
            <w:tr w:rsidR="005B4BB9" w:rsidRPr="005B4BB9" w:rsidTr="005B4BB9">
              <w:tc>
                <w:tcPr>
                  <w:tcW w:w="3200" w:type="dxa"/>
                  <w:shd w:val="clear" w:color="auto" w:fill="auto"/>
                </w:tcPr>
                <w:p w:rsidR="005B4BB9" w:rsidRPr="005B4BB9" w:rsidRDefault="005B4BB9">
                  <w:r w:rsidRPr="005B4BB9">
                    <w:t>MANTEQUILLA - RENY PICOT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GR</w:t>
                  </w:r>
                </w:p>
              </w:tc>
            </w:tr>
            <w:tr w:rsidR="005B4BB9" w:rsidRPr="005B4BB9" w:rsidTr="005B4BB9">
              <w:tc>
                <w:tcPr>
                  <w:tcW w:w="3200" w:type="dxa"/>
                  <w:shd w:val="clear" w:color="auto" w:fill="auto"/>
                </w:tcPr>
                <w:p w:rsidR="005B4BB9" w:rsidRPr="005B4BB9" w:rsidRDefault="005B4BB9">
                  <w:r w:rsidRPr="005B4BB9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0,25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0,25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B4BB9" w:rsidRPr="005B4BB9" w:rsidRDefault="005B4BB9" w:rsidP="005B4BB9">
                  <w:pPr>
                    <w:jc w:val="right"/>
                  </w:pPr>
                  <w:r w:rsidRPr="005B4BB9">
                    <w:t>GR</w:t>
                  </w:r>
                </w:p>
              </w:tc>
            </w:tr>
          </w:tbl>
          <w:p w:rsidR="005B4BB9" w:rsidRDefault="005B4BB9"/>
        </w:tc>
      </w:tr>
      <w:tr w:rsidR="005B4BB9" w:rsidTr="0087068E">
        <w:tc>
          <w:tcPr>
            <w:tcW w:w="8504" w:type="dxa"/>
            <w:gridSpan w:val="4"/>
          </w:tcPr>
          <w:p w:rsidR="005B4BB9" w:rsidRPr="005B4BB9" w:rsidRDefault="00EA0D0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5B4BB9" w:rsidRPr="005B4BB9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5B4BB9" w:rsidTr="00F246BE">
        <w:tc>
          <w:tcPr>
            <w:tcW w:w="8504" w:type="dxa"/>
            <w:gridSpan w:val="4"/>
          </w:tcPr>
          <w:p w:rsidR="005B4BB9" w:rsidRPr="005B4BB9" w:rsidRDefault="005B4BB9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B4BB9">
              <w:rPr>
                <w:rFonts w:ascii="Times New Roman" w:hAnsi="Times New Roman" w:cs="Times New Roman"/>
                <w:b/>
                <w:sz w:val="20"/>
              </w:rPr>
              <w:t>Valores Nutricionales: Kcal:198,7 Gras</w:t>
            </w:r>
            <w:r w:rsidR="00EA0D0A">
              <w:rPr>
                <w:rFonts w:ascii="Times New Roman" w:hAnsi="Times New Roman" w:cs="Times New Roman"/>
                <w:b/>
                <w:sz w:val="20"/>
              </w:rPr>
              <w:t>:11,24 Satu:6,74 Carb:18,43 Azúcar</w:t>
            </w:r>
            <w:r w:rsidRPr="005B4BB9">
              <w:rPr>
                <w:rFonts w:ascii="Times New Roman" w:hAnsi="Times New Roman" w:cs="Times New Roman"/>
                <w:b/>
                <w:sz w:val="20"/>
              </w:rPr>
              <w:t>: 4,69 Prot:4,29 Sal:673,82 Pota:142,8 Fosf:90,42 Fibr</w:t>
            </w:r>
            <w:r w:rsidR="00EA0D0A">
              <w:rPr>
                <w:rFonts w:ascii="Times New Roman" w:hAnsi="Times New Roman" w:cs="Times New Roman"/>
                <w:b/>
                <w:sz w:val="20"/>
              </w:rPr>
              <w:t>a</w:t>
            </w:r>
            <w:bookmarkStart w:id="0" w:name="_GoBack"/>
            <w:bookmarkEnd w:id="0"/>
            <w:r w:rsidRPr="005B4BB9">
              <w:rPr>
                <w:rFonts w:ascii="Times New Roman" w:hAnsi="Times New Roman" w:cs="Times New Roman"/>
                <w:b/>
                <w:sz w:val="20"/>
              </w:rPr>
              <w:t>: 1,3 Cole: 11,2</w:t>
            </w:r>
          </w:p>
        </w:tc>
      </w:tr>
      <w:tr w:rsidR="005B4BB9" w:rsidTr="00CE1158">
        <w:tc>
          <w:tcPr>
            <w:tcW w:w="4252" w:type="dxa"/>
            <w:gridSpan w:val="2"/>
          </w:tcPr>
          <w:p w:rsidR="005B4BB9" w:rsidRPr="005B4BB9" w:rsidRDefault="005B4BB9" w:rsidP="00EA0D0A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B4BB9" w:rsidRDefault="005B4BB9"/>
        </w:tc>
        <w:tc>
          <w:tcPr>
            <w:tcW w:w="2126" w:type="dxa"/>
          </w:tcPr>
          <w:p w:rsidR="005B4BB9" w:rsidRDefault="005B4BB9"/>
        </w:tc>
      </w:tr>
      <w:tr w:rsidR="005B4BB9" w:rsidTr="00234A25">
        <w:tc>
          <w:tcPr>
            <w:tcW w:w="8504" w:type="dxa"/>
            <w:gridSpan w:val="4"/>
          </w:tcPr>
          <w:p w:rsidR="005B4BB9" w:rsidRPr="005B4BB9" w:rsidRDefault="005B4BB9" w:rsidP="005B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B4B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Poner en una cazuela la leche, la mantequilla y llevar a ebullición. A </w:t>
            </w:r>
            <w:proofErr w:type="gramStart"/>
            <w:r w:rsidRPr="005B4B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continuación</w:t>
            </w:r>
            <w:proofErr w:type="gramEnd"/>
            <w:r w:rsidRPr="005B4BB9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retirar del fuego, añadir las escamas de patata y remover hasta obtener un puré sin grumos.</w:t>
            </w:r>
          </w:p>
          <w:p w:rsidR="005B4BB9" w:rsidRPr="005B4BB9" w:rsidRDefault="005B4BB9" w:rsidP="005B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5B4BB9" w:rsidRPr="005B4BB9" w:rsidRDefault="005B4BB9" w:rsidP="005B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B4BB9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B4BB9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B4B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B4BB9" w:rsidRPr="005B4BB9" w:rsidRDefault="005B4BB9" w:rsidP="005B4BB9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5B4BB9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B4BB9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B4BB9" w:rsidRPr="005B4BB9" w:rsidRDefault="005B4BB9" w:rsidP="005B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5B4BB9" w:rsidRDefault="005B4BB9"/>
        </w:tc>
      </w:tr>
      <w:tr w:rsidR="005B4BB9" w:rsidTr="005B4BB9">
        <w:tc>
          <w:tcPr>
            <w:tcW w:w="2126" w:type="dxa"/>
          </w:tcPr>
          <w:p w:rsidR="005B4BB9" w:rsidRDefault="005B4BB9"/>
        </w:tc>
        <w:tc>
          <w:tcPr>
            <w:tcW w:w="2126" w:type="dxa"/>
          </w:tcPr>
          <w:p w:rsidR="005B4BB9" w:rsidRDefault="005B4BB9"/>
        </w:tc>
        <w:tc>
          <w:tcPr>
            <w:tcW w:w="2126" w:type="dxa"/>
          </w:tcPr>
          <w:p w:rsidR="005B4BB9" w:rsidRDefault="005B4BB9"/>
        </w:tc>
        <w:tc>
          <w:tcPr>
            <w:tcW w:w="2126" w:type="dxa"/>
          </w:tcPr>
          <w:p w:rsidR="005B4BB9" w:rsidRDefault="005B4BB9"/>
        </w:tc>
      </w:tr>
    </w:tbl>
    <w:p w:rsidR="00F1588D" w:rsidRDefault="00F1588D"/>
    <w:sectPr w:rsidR="00F158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B9"/>
    <w:rsid w:val="005B4BB9"/>
    <w:rsid w:val="00EA0D0A"/>
    <w:rsid w:val="00F1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E3E37"/>
  <w15:chartTrackingRefBased/>
  <w15:docId w15:val="{181D01AD-52DD-4D80-B062-672458B1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2023-09-13T08:02:00Z</dcterms:created>
  <dcterms:modified xsi:type="dcterms:W3CDTF">2023-09-27T08:08:00Z</dcterms:modified>
</cp:coreProperties>
</file>